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23" w:rsidRPr="000330E8" w:rsidRDefault="00110042" w:rsidP="00A22E97">
      <w:pPr>
        <w:jc w:val="center"/>
        <w:rPr>
          <w:b/>
          <w:sz w:val="36"/>
          <w:szCs w:val="36"/>
          <w:u w:val="single"/>
        </w:rPr>
      </w:pPr>
      <w:r w:rsidRPr="00110042">
        <w:rPr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5114290</wp:posOffset>
            </wp:positionH>
            <wp:positionV relativeFrom="page">
              <wp:posOffset>590550</wp:posOffset>
            </wp:positionV>
            <wp:extent cx="828675" cy="7239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E97">
        <w:rPr>
          <w:b/>
          <w:bCs/>
          <w:sz w:val="36"/>
          <w:szCs w:val="36"/>
          <w:u w:val="single"/>
        </w:rPr>
        <w:t>C</w:t>
      </w:r>
      <w:r w:rsidR="005C2023" w:rsidRPr="000330E8">
        <w:rPr>
          <w:b/>
          <w:bCs/>
          <w:sz w:val="36"/>
          <w:szCs w:val="36"/>
          <w:u w:val="single"/>
        </w:rPr>
        <w:t>ounselor Connection</w:t>
      </w:r>
    </w:p>
    <w:p w:rsidR="005C2023" w:rsidRDefault="005C2023" w:rsidP="005C2023"/>
    <w:p w:rsidR="00C83F34" w:rsidRDefault="00C83F34" w:rsidP="005C2023"/>
    <w:p w:rsidR="005C2023" w:rsidRPr="00A22E97" w:rsidRDefault="005C2023" w:rsidP="005C2023">
      <w:pPr>
        <w:rPr>
          <w:sz w:val="16"/>
          <w:szCs w:val="16"/>
        </w:rPr>
      </w:pPr>
    </w:p>
    <w:p w:rsidR="008E28E6" w:rsidRDefault="008E28E6" w:rsidP="005C2023"/>
    <w:p w:rsidR="008E28E6" w:rsidRDefault="008E28E6" w:rsidP="005C2023">
      <w:r>
        <w:t xml:space="preserve">Test dates </w:t>
      </w:r>
      <w:r w:rsidR="00C83F34">
        <w:t xml:space="preserve">for the CPT have been scheduled. Student may pick up an application in the guidance office. For addition information on St. Johns River State College Dual Enrollment, students may visit: </w:t>
      </w:r>
      <w:hyperlink r:id="rId5" w:history="1">
        <w:r w:rsidR="00C83F34" w:rsidRPr="00114272">
          <w:rPr>
            <w:rStyle w:val="Hyperlink"/>
          </w:rPr>
          <w:t>http://www-chs.stjohns.k12.fl.us/guidance/dual-enrollment-sjrsc/</w:t>
        </w:r>
      </w:hyperlink>
      <w:r w:rsidR="00C83F34">
        <w:t xml:space="preserve"> </w:t>
      </w:r>
    </w:p>
    <w:p w:rsidR="008E28E6" w:rsidRDefault="008E28E6" w:rsidP="005C2023"/>
    <w:tbl>
      <w:tblPr>
        <w:tblW w:w="8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4291"/>
      </w:tblGrid>
      <w:tr w:rsidR="008E28E6" w:rsidRPr="008E28E6" w:rsidTr="008E28E6">
        <w:tc>
          <w:tcPr>
            <w:tcW w:w="3060" w:type="dxa"/>
            <w:vAlign w:val="center"/>
            <w:hideMark/>
          </w:tcPr>
          <w:p w:rsidR="008E28E6" w:rsidRPr="0008613E" w:rsidRDefault="008E28E6" w:rsidP="008E28E6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u w:val="single"/>
              </w:rPr>
            </w:pPr>
            <w:r w:rsidRPr="0008613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</w:rPr>
              <w:t>CPT TEST DATE</w:t>
            </w:r>
          </w:p>
        </w:tc>
        <w:tc>
          <w:tcPr>
            <w:tcW w:w="3150" w:type="dxa"/>
            <w:vAlign w:val="center"/>
            <w:hideMark/>
          </w:tcPr>
          <w:p w:rsidR="008E28E6" w:rsidRPr="0008613E" w:rsidRDefault="008E28E6" w:rsidP="008E28E6">
            <w:pPr>
              <w:rPr>
                <w:rFonts w:asciiTheme="minorHAnsi" w:eastAsia="Times New Roman" w:hAnsiTheme="minorHAnsi" w:cstheme="minorHAnsi"/>
                <w:b/>
                <w:color w:val="000000" w:themeColor="text1"/>
                <w:u w:val="single"/>
              </w:rPr>
            </w:pPr>
            <w:r w:rsidRPr="0008613E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u w:val="single"/>
              </w:rPr>
              <w:t>APPLICATION DEADLINE</w:t>
            </w:r>
          </w:p>
        </w:tc>
      </w:tr>
      <w:tr w:rsidR="008E28E6" w:rsidRPr="008E28E6" w:rsidTr="008E28E6">
        <w:tc>
          <w:tcPr>
            <w:tcW w:w="3060" w:type="dxa"/>
            <w:vAlign w:val="center"/>
            <w:hideMark/>
          </w:tcPr>
          <w:p w:rsidR="008E28E6" w:rsidRPr="0008613E" w:rsidRDefault="008E28E6" w:rsidP="008E28E6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08613E">
              <w:rPr>
                <w:rFonts w:asciiTheme="minorHAnsi" w:eastAsia="Times New Roman" w:hAnsiTheme="minorHAnsi" w:cstheme="minorHAnsi"/>
                <w:color w:val="000000" w:themeColor="text1"/>
              </w:rPr>
              <w:t>Tuesday, January 16, 2018</w:t>
            </w:r>
          </w:p>
        </w:tc>
        <w:tc>
          <w:tcPr>
            <w:tcW w:w="3150" w:type="dxa"/>
            <w:vAlign w:val="center"/>
            <w:hideMark/>
          </w:tcPr>
          <w:p w:rsidR="008E28E6" w:rsidRPr="0008613E" w:rsidRDefault="008E28E6" w:rsidP="008E28E6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08613E">
              <w:rPr>
                <w:rFonts w:asciiTheme="minorHAnsi" w:eastAsia="Times New Roman" w:hAnsiTheme="minorHAnsi" w:cstheme="minorHAnsi"/>
                <w:color w:val="000000" w:themeColor="text1"/>
              </w:rPr>
              <w:t>Friday, December 8, 2017</w:t>
            </w:r>
          </w:p>
        </w:tc>
      </w:tr>
      <w:tr w:rsidR="008E28E6" w:rsidRPr="008E28E6" w:rsidTr="008E28E6">
        <w:tc>
          <w:tcPr>
            <w:tcW w:w="3060" w:type="dxa"/>
            <w:vAlign w:val="center"/>
            <w:hideMark/>
          </w:tcPr>
          <w:p w:rsidR="008E28E6" w:rsidRPr="0008613E" w:rsidRDefault="008E28E6" w:rsidP="008E28E6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08613E">
              <w:rPr>
                <w:rFonts w:asciiTheme="minorHAnsi" w:eastAsia="Times New Roman" w:hAnsiTheme="minorHAnsi" w:cstheme="minorHAnsi"/>
                <w:color w:val="000000" w:themeColor="text1"/>
              </w:rPr>
              <w:t>Monday, January 22, 2018</w:t>
            </w:r>
          </w:p>
        </w:tc>
        <w:tc>
          <w:tcPr>
            <w:tcW w:w="3150" w:type="dxa"/>
            <w:vAlign w:val="center"/>
            <w:hideMark/>
          </w:tcPr>
          <w:p w:rsidR="008E28E6" w:rsidRPr="0008613E" w:rsidRDefault="008E28E6" w:rsidP="008E28E6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08613E">
              <w:rPr>
                <w:rFonts w:asciiTheme="minorHAnsi" w:eastAsia="Times New Roman" w:hAnsiTheme="minorHAnsi" w:cstheme="minorHAnsi"/>
                <w:color w:val="000000" w:themeColor="text1"/>
              </w:rPr>
              <w:t>Friday, December 15, 2017</w:t>
            </w:r>
          </w:p>
        </w:tc>
      </w:tr>
      <w:tr w:rsidR="008E28E6" w:rsidRPr="008E28E6" w:rsidTr="008E28E6">
        <w:tc>
          <w:tcPr>
            <w:tcW w:w="3060" w:type="dxa"/>
            <w:vAlign w:val="center"/>
            <w:hideMark/>
          </w:tcPr>
          <w:p w:rsidR="008E28E6" w:rsidRPr="0008613E" w:rsidRDefault="008E28E6" w:rsidP="008E28E6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08613E">
              <w:rPr>
                <w:rFonts w:asciiTheme="minorHAnsi" w:eastAsia="Times New Roman" w:hAnsiTheme="minorHAnsi" w:cstheme="minorHAnsi"/>
                <w:color w:val="000000" w:themeColor="text1"/>
              </w:rPr>
              <w:t>Friday, February 23, 2018</w:t>
            </w:r>
          </w:p>
        </w:tc>
        <w:tc>
          <w:tcPr>
            <w:tcW w:w="3150" w:type="dxa"/>
            <w:vAlign w:val="center"/>
            <w:hideMark/>
          </w:tcPr>
          <w:p w:rsidR="008E28E6" w:rsidRPr="0008613E" w:rsidRDefault="008E28E6" w:rsidP="008E28E6">
            <w:pPr>
              <w:rPr>
                <w:rFonts w:asciiTheme="minorHAnsi" w:eastAsia="Times New Roman" w:hAnsiTheme="minorHAnsi" w:cstheme="minorHAnsi"/>
                <w:color w:val="000000" w:themeColor="text1"/>
              </w:rPr>
            </w:pPr>
            <w:r w:rsidRPr="0008613E">
              <w:rPr>
                <w:rFonts w:asciiTheme="minorHAnsi" w:eastAsia="Times New Roman" w:hAnsiTheme="minorHAnsi" w:cstheme="minorHAnsi"/>
                <w:color w:val="000000" w:themeColor="text1"/>
              </w:rPr>
              <w:t>Wednesday, January 17, 2018</w:t>
            </w:r>
          </w:p>
        </w:tc>
      </w:tr>
    </w:tbl>
    <w:p w:rsidR="008E28E6" w:rsidRDefault="008E28E6" w:rsidP="005C2023"/>
    <w:p w:rsidR="00D679B4" w:rsidRDefault="003D22D1" w:rsidP="005C2023">
      <w:pPr>
        <w:rPr>
          <w:b/>
          <w:u w:val="single"/>
        </w:rPr>
      </w:pPr>
      <w:r>
        <w:rPr>
          <w:b/>
          <w:u w:val="single"/>
        </w:rPr>
        <w:t>Study Jam for the Class of 2021</w:t>
      </w:r>
    </w:p>
    <w:p w:rsidR="003D22D1" w:rsidRDefault="003D22D1" w:rsidP="005C2023">
      <w:pPr>
        <w:rPr>
          <w:b/>
          <w:u w:val="single"/>
        </w:rPr>
      </w:pPr>
    </w:p>
    <w:p w:rsidR="003D22D1" w:rsidRPr="003D22D1" w:rsidRDefault="003D22D1" w:rsidP="005C2023">
      <w:r w:rsidRPr="003D22D1">
        <w:t xml:space="preserve">This is a great opportunity for the freshman class </w:t>
      </w:r>
      <w:r>
        <w:t>to prepare for midterm exams. Tutors will be on hand to help students prepare. We</w:t>
      </w:r>
      <w:r w:rsidR="001A6680">
        <w:t xml:space="preserve"> will also have </w:t>
      </w:r>
      <w:r w:rsidR="0060326E">
        <w:t>pizza, cocoa, cookies, protein bars, water and tropical smoothies</w:t>
      </w:r>
      <w:r w:rsidR="00634C42">
        <w:t>. The Study Jam will be on December 13</w:t>
      </w:r>
      <w:r w:rsidR="00634C42" w:rsidRPr="00634C42">
        <w:rPr>
          <w:vertAlign w:val="superscript"/>
        </w:rPr>
        <w:t>th</w:t>
      </w:r>
      <w:r w:rsidR="00634C42">
        <w:t xml:space="preserve"> from 2:45-4:30 in the cafeteria. </w:t>
      </w:r>
    </w:p>
    <w:p w:rsidR="0008613E" w:rsidRDefault="0008613E" w:rsidP="005C2023">
      <w:bookmarkStart w:id="0" w:name="_GoBack"/>
      <w:bookmarkEnd w:id="0"/>
    </w:p>
    <w:p w:rsidR="00D679B4" w:rsidRDefault="005164B6" w:rsidP="005C2023">
      <w:pPr>
        <w:rPr>
          <w:b/>
          <w:u w:val="single"/>
        </w:rPr>
      </w:pPr>
      <w:r>
        <w:rPr>
          <w:b/>
          <w:u w:val="single"/>
        </w:rPr>
        <w:t>Exam Week Kick O</w:t>
      </w:r>
      <w:r w:rsidR="0060326E">
        <w:rPr>
          <w:b/>
          <w:u w:val="single"/>
        </w:rPr>
        <w:t>ff Breakfast</w:t>
      </w:r>
    </w:p>
    <w:p w:rsidR="0060326E" w:rsidRDefault="0060326E" w:rsidP="005C2023">
      <w:pPr>
        <w:rPr>
          <w:b/>
          <w:u w:val="single"/>
        </w:rPr>
      </w:pPr>
    </w:p>
    <w:p w:rsidR="0060326E" w:rsidRDefault="005164B6" w:rsidP="005C2023">
      <w:r>
        <w:t>All s</w:t>
      </w:r>
      <w:r w:rsidR="0060326E">
        <w:t xml:space="preserve">tudents are encouraged to </w:t>
      </w:r>
      <w:r>
        <w:t xml:space="preserve">stop by the courtyard on Monday, </w:t>
      </w:r>
      <w:r w:rsidR="0060326E">
        <w:t>December 18</w:t>
      </w:r>
      <w:r w:rsidR="0060326E" w:rsidRPr="0060326E">
        <w:rPr>
          <w:vertAlign w:val="superscript"/>
        </w:rPr>
        <w:t>th</w:t>
      </w:r>
      <w:r w:rsidR="0060326E">
        <w:t xml:space="preserve"> at 8:45 to fuel up as they head off for exams. </w:t>
      </w:r>
    </w:p>
    <w:p w:rsidR="0060326E" w:rsidRDefault="0060326E" w:rsidP="005C2023"/>
    <w:p w:rsidR="0060326E" w:rsidRDefault="009D1BDB" w:rsidP="005C2023">
      <w:pPr>
        <w:rPr>
          <w:b/>
          <w:u w:val="single"/>
        </w:rPr>
      </w:pPr>
      <w:r w:rsidRPr="009D1BDB">
        <w:rPr>
          <w:b/>
          <w:u w:val="single"/>
        </w:rPr>
        <w:t>Registration</w:t>
      </w:r>
    </w:p>
    <w:p w:rsidR="009D1BDB" w:rsidRDefault="009D1BDB" w:rsidP="005C2023">
      <w:pPr>
        <w:rPr>
          <w:b/>
          <w:u w:val="single"/>
        </w:rPr>
      </w:pPr>
    </w:p>
    <w:p w:rsidR="009D1BDB" w:rsidRPr="009D1BDB" w:rsidRDefault="009D1BDB" w:rsidP="005C2023">
      <w:r w:rsidRPr="009D1BDB">
        <w:t xml:space="preserve">Students will </w:t>
      </w:r>
      <w:r>
        <w:t>receive</w:t>
      </w:r>
      <w:r w:rsidR="005164B6">
        <w:t xml:space="preserve"> class</w:t>
      </w:r>
      <w:r>
        <w:t xml:space="preserve"> registration information during assemblies on January 11</w:t>
      </w:r>
      <w:r w:rsidRPr="009D1BDB">
        <w:rPr>
          <w:vertAlign w:val="superscript"/>
        </w:rPr>
        <w:t>th</w:t>
      </w:r>
      <w:r>
        <w:t>. Registrations will begin on January 16</w:t>
      </w:r>
      <w:r w:rsidRPr="009D1BDB">
        <w:rPr>
          <w:vertAlign w:val="superscript"/>
        </w:rPr>
        <w:t>th</w:t>
      </w:r>
      <w:r>
        <w:t>. Stay tuned for more information after the Holiday break.</w:t>
      </w:r>
    </w:p>
    <w:p w:rsidR="0060326E" w:rsidRDefault="0060326E" w:rsidP="005C2023"/>
    <w:p w:rsidR="008E28E6" w:rsidRPr="00A22E97" w:rsidRDefault="008E28E6" w:rsidP="005C2023">
      <w:pPr>
        <w:rPr>
          <w:sz w:val="16"/>
          <w:szCs w:val="16"/>
        </w:rPr>
      </w:pPr>
    </w:p>
    <w:p w:rsidR="005C2023" w:rsidRDefault="005164B6" w:rsidP="005C2023">
      <w:r>
        <w:rPr>
          <w:b/>
          <w:bCs/>
          <w:u w:val="single"/>
        </w:rPr>
        <w:t>Upcoming College Visit:</w:t>
      </w:r>
    </w:p>
    <w:p w:rsidR="0060326E" w:rsidRDefault="0060326E" w:rsidP="005C2023"/>
    <w:p w:rsidR="0060326E" w:rsidRPr="0060326E" w:rsidRDefault="0060326E" w:rsidP="0060326E">
      <w:pPr>
        <w:jc w:val="center"/>
        <w:rPr>
          <w:rFonts w:eastAsia="Calibri"/>
        </w:rPr>
      </w:pPr>
      <w:r w:rsidRPr="0060326E">
        <w:rPr>
          <w:rFonts w:eastAsia="Calibri"/>
        </w:rPr>
        <w:t>Coastal Carolina University – Thursday, December 14</w:t>
      </w:r>
      <w:r w:rsidRPr="0060326E">
        <w:rPr>
          <w:rFonts w:eastAsia="Calibri"/>
          <w:vertAlign w:val="superscript"/>
        </w:rPr>
        <w:t>th</w:t>
      </w:r>
      <w:r w:rsidRPr="0060326E">
        <w:rPr>
          <w:rFonts w:eastAsia="Calibri"/>
        </w:rPr>
        <w:t xml:space="preserve"> – 10:00 – 10:50 am (Period 2)</w:t>
      </w:r>
    </w:p>
    <w:p w:rsidR="0060326E" w:rsidRPr="0060326E" w:rsidRDefault="0060326E" w:rsidP="0060326E">
      <w:pPr>
        <w:jc w:val="center"/>
        <w:rPr>
          <w:rFonts w:eastAsia="Calibri"/>
        </w:rPr>
      </w:pPr>
      <w:r w:rsidRPr="0060326E">
        <w:rPr>
          <w:rFonts w:eastAsia="Calibri"/>
        </w:rPr>
        <w:t>Lab A in the Media Center</w:t>
      </w:r>
    </w:p>
    <w:p w:rsidR="0060326E" w:rsidRDefault="0060326E" w:rsidP="005C2023"/>
    <w:p w:rsidR="0060326E" w:rsidRDefault="0060326E" w:rsidP="005C2023"/>
    <w:p w:rsidR="000330E8" w:rsidRDefault="000330E8" w:rsidP="000330E8">
      <w:pPr>
        <w:rPr>
          <w:b/>
          <w:bCs/>
        </w:rPr>
      </w:pPr>
      <w:r>
        <w:rPr>
          <w:b/>
          <w:bCs/>
        </w:rPr>
        <w:t xml:space="preserve">Students who would like to attend one of the college visits should sign up in the guidance department no later than one day prior to the visit. </w:t>
      </w:r>
    </w:p>
    <w:p w:rsidR="002A7A56" w:rsidRDefault="002A7A56" w:rsidP="000330E8">
      <w:pPr>
        <w:rPr>
          <w:b/>
          <w:bCs/>
        </w:rPr>
      </w:pPr>
    </w:p>
    <w:p w:rsidR="009D1BDB" w:rsidRDefault="009D1BDB" w:rsidP="000330E8">
      <w:pPr>
        <w:rPr>
          <w:b/>
          <w:bCs/>
        </w:rPr>
      </w:pPr>
    </w:p>
    <w:p w:rsidR="009D1BDB" w:rsidRDefault="002A7A56" w:rsidP="000330E8">
      <w:pPr>
        <w:rPr>
          <w:b/>
          <w:bCs/>
        </w:rPr>
      </w:pPr>
      <w:r>
        <w:rPr>
          <w:b/>
          <w:bCs/>
        </w:rPr>
        <w:t xml:space="preserve">The Semester 1 Exam Schedule is posted on the Creekside Website. </w:t>
      </w:r>
    </w:p>
    <w:p w:rsidR="009D1BDB" w:rsidRDefault="009D1BDB" w:rsidP="000330E8">
      <w:pPr>
        <w:rPr>
          <w:b/>
          <w:bCs/>
        </w:rPr>
      </w:pPr>
    </w:p>
    <w:p w:rsidR="009D1BDB" w:rsidRDefault="009D1BDB" w:rsidP="000330E8">
      <w:pPr>
        <w:rPr>
          <w:b/>
          <w:bCs/>
        </w:rPr>
      </w:pPr>
    </w:p>
    <w:p w:rsidR="009D1BDB" w:rsidRDefault="009D1BDB" w:rsidP="000330E8">
      <w:pPr>
        <w:rPr>
          <w:b/>
          <w:bCs/>
        </w:rPr>
      </w:pPr>
    </w:p>
    <w:p w:rsidR="005C2023" w:rsidRPr="00A22E97" w:rsidRDefault="005C2023" w:rsidP="005C2023">
      <w:pPr>
        <w:rPr>
          <w:rFonts w:ascii="Lucida Calligraphy" w:hAnsi="Lucida Calligraphy"/>
          <w:sz w:val="16"/>
          <w:szCs w:val="16"/>
        </w:rPr>
      </w:pPr>
    </w:p>
    <w:p w:rsidR="005C2023" w:rsidRDefault="005C2023" w:rsidP="005C2023">
      <w:pPr>
        <w:rPr>
          <w:rFonts w:ascii="Lucida Calligraphy" w:hAnsi="Lucida Calligraphy"/>
        </w:rPr>
      </w:pPr>
    </w:p>
    <w:p w:rsidR="005C2023" w:rsidRDefault="005C2023" w:rsidP="005C2023">
      <w:pPr>
        <w:rPr>
          <w:rFonts w:ascii="Lucida Calligraphy" w:hAnsi="Lucida Calligraphy"/>
        </w:rPr>
      </w:pPr>
    </w:p>
    <w:p w:rsidR="005C2023" w:rsidRDefault="005C2023" w:rsidP="005C2023">
      <w:pPr>
        <w:rPr>
          <w:rFonts w:ascii="Lucida Calligraphy" w:hAnsi="Lucida Calligraphy"/>
        </w:rPr>
      </w:pPr>
    </w:p>
    <w:p w:rsidR="005C2023" w:rsidRDefault="005C2023" w:rsidP="005C2023">
      <w:pPr>
        <w:ind w:left="2160" w:firstLine="720"/>
        <w:rPr>
          <w:rFonts w:ascii="Lucida Calligraphy" w:hAnsi="Lucida Calligraphy"/>
        </w:rPr>
      </w:pPr>
    </w:p>
    <w:p w:rsidR="005C2023" w:rsidRDefault="005C2023" w:rsidP="005C2023">
      <w:pPr>
        <w:ind w:left="2160" w:firstLine="720"/>
        <w:rPr>
          <w:rFonts w:ascii="Lucida Calligraphy" w:hAnsi="Lucida Calligraphy"/>
        </w:rPr>
      </w:pPr>
    </w:p>
    <w:p w:rsidR="005C2023" w:rsidRDefault="005C2023" w:rsidP="005C2023">
      <w:pPr>
        <w:ind w:left="2160" w:firstLine="720"/>
        <w:rPr>
          <w:rFonts w:ascii="Lucida Calligraphy" w:hAnsi="Lucida Calligraphy"/>
        </w:rPr>
      </w:pPr>
    </w:p>
    <w:sectPr w:rsidR="005C2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23"/>
    <w:rsid w:val="000330E8"/>
    <w:rsid w:val="0008613E"/>
    <w:rsid w:val="00110042"/>
    <w:rsid w:val="00162470"/>
    <w:rsid w:val="001A6680"/>
    <w:rsid w:val="001C3C33"/>
    <w:rsid w:val="002A7A56"/>
    <w:rsid w:val="0030389A"/>
    <w:rsid w:val="003D22D1"/>
    <w:rsid w:val="005164B6"/>
    <w:rsid w:val="005C2023"/>
    <w:rsid w:val="0060326E"/>
    <w:rsid w:val="00634C42"/>
    <w:rsid w:val="00635982"/>
    <w:rsid w:val="006F44A7"/>
    <w:rsid w:val="006F6D60"/>
    <w:rsid w:val="008E28E6"/>
    <w:rsid w:val="0095370B"/>
    <w:rsid w:val="009560CC"/>
    <w:rsid w:val="009D1BDB"/>
    <w:rsid w:val="00A22E97"/>
    <w:rsid w:val="00C33E09"/>
    <w:rsid w:val="00C83F34"/>
    <w:rsid w:val="00D311D1"/>
    <w:rsid w:val="00D679B4"/>
    <w:rsid w:val="00E42283"/>
    <w:rsid w:val="00E61E1A"/>
    <w:rsid w:val="00EB1100"/>
    <w:rsid w:val="00EC3F29"/>
    <w:rsid w:val="00F1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A400"/>
  <w15:chartTrackingRefBased/>
  <w15:docId w15:val="{DAABAE35-543F-4432-B345-345ADA77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02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023"/>
    <w:rPr>
      <w:color w:val="0563C1"/>
      <w:u w:val="single"/>
    </w:rPr>
  </w:style>
  <w:style w:type="table" w:customStyle="1" w:styleId="TableGrid">
    <w:name w:val="TableGrid"/>
    <w:rsid w:val="000330E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85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946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0856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3" w:color="DDDDDD"/>
                      </w:divBdr>
                      <w:divsChild>
                        <w:div w:id="14308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-chs.stjohns.k12.fl.us/guidance/dual-enrollment-sjrsc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SJSCCM-01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Kennair</dc:creator>
  <cp:keywords/>
  <dc:description/>
  <cp:lastModifiedBy>Amy Kennair</cp:lastModifiedBy>
  <cp:revision>2</cp:revision>
  <cp:lastPrinted>2017-12-06T20:42:00Z</cp:lastPrinted>
  <dcterms:created xsi:type="dcterms:W3CDTF">2017-12-06T21:43:00Z</dcterms:created>
  <dcterms:modified xsi:type="dcterms:W3CDTF">2017-12-06T21:43:00Z</dcterms:modified>
</cp:coreProperties>
</file>